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6" w:rsidRPr="002E3FC6" w:rsidRDefault="002E3FC6" w:rsidP="00B85F8F">
      <w:pPr>
        <w:shd w:val="clear" w:color="auto" w:fill="CBCBCB"/>
        <w:spacing w:after="0" w:line="360" w:lineRule="auto"/>
        <w:ind w:left="-567"/>
        <w:jc w:val="center"/>
        <w:outlineLvl w:val="1"/>
        <w:rPr>
          <w:rFonts w:ascii="Castellar" w:eastAsia="Times New Roman" w:hAnsi="Castellar" w:cs="Times New Roman"/>
          <w:b/>
          <w:bCs/>
          <w:shadow/>
          <w:color w:val="996633"/>
          <w:sz w:val="16"/>
          <w:szCs w:val="16"/>
          <w:lang w:val="en-AU" w:eastAsia="en-AU"/>
        </w:rPr>
      </w:pPr>
    </w:p>
    <w:p w:rsidR="00B85F8F" w:rsidRPr="00B85F8F" w:rsidRDefault="00B85F8F" w:rsidP="00B85F8F">
      <w:pPr>
        <w:shd w:val="clear" w:color="auto" w:fill="CBCBCB"/>
        <w:spacing w:after="0" w:line="360" w:lineRule="auto"/>
        <w:ind w:left="-567"/>
        <w:jc w:val="center"/>
        <w:outlineLvl w:val="1"/>
        <w:rPr>
          <w:rFonts w:ascii="Castellar" w:eastAsia="Times New Roman" w:hAnsi="Castellar" w:cs="Times New Roman"/>
          <w:b/>
          <w:bCs/>
          <w:shadow/>
          <w:color w:val="474747"/>
          <w:sz w:val="44"/>
          <w:szCs w:val="44"/>
          <w:lang w:val="en-AU" w:eastAsia="en-AU"/>
        </w:rPr>
      </w:pPr>
      <w:r w:rsidRPr="00B85F8F">
        <w:rPr>
          <w:rFonts w:ascii="Castellar" w:eastAsia="Times New Roman" w:hAnsi="Castellar" w:cs="Times New Roman"/>
          <w:b/>
          <w:bCs/>
          <w:shadow/>
          <w:color w:val="996633"/>
          <w:sz w:val="44"/>
          <w:szCs w:val="44"/>
          <w:lang w:val="en-AU" w:eastAsia="en-AU"/>
        </w:rPr>
        <w:t>Forum</w:t>
      </w:r>
    </w:p>
    <w:p w:rsidR="00B85F8F" w:rsidRPr="00B85F8F" w:rsidRDefault="00B85F8F" w:rsidP="00B85F8F">
      <w:pPr>
        <w:shd w:val="clear" w:color="auto" w:fill="CBCBCB"/>
        <w:spacing w:after="0" w:line="360" w:lineRule="auto"/>
        <w:ind w:left="-567"/>
        <w:jc w:val="center"/>
        <w:outlineLvl w:val="1"/>
        <w:rPr>
          <w:rFonts w:ascii="Trebuchet MS" w:eastAsia="Times New Roman" w:hAnsi="Trebuchet MS" w:cs="Times New Roman"/>
          <w:b/>
          <w:bCs/>
          <w:color w:val="996633"/>
          <w:sz w:val="32"/>
          <w:szCs w:val="32"/>
          <w:lang w:val="en-AU" w:eastAsia="en-AU"/>
        </w:rPr>
      </w:pPr>
      <w:proofErr w:type="gramStart"/>
      <w:r w:rsidRPr="00B85F8F">
        <w:rPr>
          <w:rFonts w:ascii="Trebuchet MS" w:eastAsia="Times New Roman" w:hAnsi="Trebuchet MS" w:cs="Times New Roman"/>
          <w:b/>
          <w:bCs/>
          <w:color w:val="996633"/>
          <w:sz w:val="32"/>
          <w:szCs w:val="32"/>
          <w:lang w:val="en-AU" w:eastAsia="en-AU"/>
        </w:rPr>
        <w:t>on</w:t>
      </w:r>
      <w:proofErr w:type="gramEnd"/>
    </w:p>
    <w:p w:rsidR="00B85F8F" w:rsidRPr="00B85F8F" w:rsidRDefault="00B85F8F" w:rsidP="00B85F8F">
      <w:pPr>
        <w:shd w:val="clear" w:color="auto" w:fill="CBCBCB"/>
        <w:spacing w:after="0" w:line="480" w:lineRule="auto"/>
        <w:ind w:left="-567"/>
        <w:jc w:val="center"/>
        <w:outlineLvl w:val="1"/>
        <w:rPr>
          <w:rFonts w:ascii="Trebuchet MS" w:eastAsia="Times New Roman" w:hAnsi="Trebuchet MS" w:cs="Times New Roman"/>
          <w:b/>
          <w:bCs/>
          <w:color w:val="996633"/>
          <w:sz w:val="40"/>
          <w:szCs w:val="40"/>
          <w:lang w:val="en-AU" w:eastAsia="en-AU"/>
        </w:rPr>
      </w:pPr>
      <w:r w:rsidRPr="00B85F8F">
        <w:rPr>
          <w:rFonts w:ascii="Trebuchet MS" w:eastAsia="Times New Roman" w:hAnsi="Trebuchet MS" w:cs="Times New Roman"/>
          <w:b/>
          <w:bCs/>
          <w:color w:val="996633"/>
          <w:sz w:val="40"/>
          <w:szCs w:val="40"/>
          <w:lang w:val="en-AU" w:eastAsia="en-AU"/>
        </w:rPr>
        <w:t>Joseph A. Camilleri and Jim Falk's </w:t>
      </w:r>
    </w:p>
    <w:p w:rsidR="00B85F8F" w:rsidRDefault="00B85F8F" w:rsidP="002E3FC6">
      <w:pPr>
        <w:shd w:val="clear" w:color="auto" w:fill="CBCBCB"/>
        <w:spacing w:after="0" w:line="240" w:lineRule="auto"/>
        <w:ind w:left="-567"/>
        <w:jc w:val="center"/>
        <w:outlineLvl w:val="1"/>
        <w:rPr>
          <w:rFonts w:ascii="Trebuchet MS" w:eastAsia="Times New Roman" w:hAnsi="Trebuchet MS" w:cs="Times New Roman"/>
          <w:b/>
          <w:bCs/>
          <w:i/>
          <w:iCs/>
          <w:color w:val="003399"/>
          <w:sz w:val="16"/>
          <w:szCs w:val="16"/>
          <w:lang w:val="en-AU" w:eastAsia="en-AU"/>
        </w:rPr>
      </w:pPr>
      <w:r w:rsidRPr="00B85F8F">
        <w:rPr>
          <w:rFonts w:ascii="Trebuchet MS" w:eastAsia="Times New Roman" w:hAnsi="Trebuchet MS" w:cs="Times New Roman"/>
          <w:b/>
          <w:bCs/>
          <w:i/>
          <w:iCs/>
          <w:color w:val="003399"/>
          <w:sz w:val="72"/>
          <w:szCs w:val="72"/>
          <w:lang w:val="en-AU" w:eastAsia="en-AU"/>
        </w:rPr>
        <w:t>Worlds in Transition</w:t>
      </w:r>
    </w:p>
    <w:p w:rsidR="002E3FC6" w:rsidRPr="00F45A11" w:rsidRDefault="002E3FC6" w:rsidP="002E3FC6">
      <w:pPr>
        <w:shd w:val="clear" w:color="auto" w:fill="CBCBCB"/>
        <w:spacing w:after="0" w:line="240" w:lineRule="auto"/>
        <w:ind w:left="-567"/>
        <w:jc w:val="center"/>
        <w:outlineLvl w:val="1"/>
        <w:rPr>
          <w:rFonts w:ascii="Trebuchet MS" w:eastAsia="Times New Roman" w:hAnsi="Trebuchet MS" w:cs="Times New Roman"/>
          <w:b/>
          <w:bCs/>
          <w:color w:val="003399"/>
          <w:sz w:val="16"/>
          <w:szCs w:val="16"/>
          <w:lang w:val="en-AU" w:eastAsia="en-AU"/>
        </w:rPr>
      </w:pPr>
    </w:p>
    <w:p w:rsidR="001034EA" w:rsidRDefault="001034EA">
      <w:pPr>
        <w:rPr>
          <w:lang w:val="en-AU"/>
        </w:rPr>
      </w:pPr>
    </w:p>
    <w:p w:rsidR="002E3FC6" w:rsidRPr="00831741" w:rsidRDefault="002E3FC6" w:rsidP="002E3FC6">
      <w:pPr>
        <w:pStyle w:val="Heading1"/>
        <w:spacing w:before="0"/>
        <w:rPr>
          <w:rFonts w:ascii="Trebuchet MS" w:hAnsi="Trebuchet MS"/>
          <w:i/>
          <w:color w:val="003399"/>
          <w:sz w:val="32"/>
          <w:szCs w:val="32"/>
        </w:rPr>
      </w:pPr>
      <w:r w:rsidRPr="00831741">
        <w:rPr>
          <w:rFonts w:ascii="Trebuchet MS" w:hAnsi="Trebuchet MS"/>
          <w:i/>
          <w:color w:val="003399"/>
          <w:sz w:val="32"/>
          <w:szCs w:val="32"/>
        </w:rPr>
        <w:t>Global Change, Peace &amp; Security</w:t>
      </w:r>
    </w:p>
    <w:p w:rsidR="002E3FC6" w:rsidRPr="00E575A9" w:rsidRDefault="002E3FC6" w:rsidP="002E3FC6">
      <w:pPr>
        <w:pStyle w:val="Heading3"/>
        <w:shd w:val="clear" w:color="auto" w:fill="FFFFFF"/>
        <w:spacing w:before="0" w:after="24"/>
        <w:rPr>
          <w:rFonts w:ascii="Trebuchet MS" w:hAnsi="Trebuchet MS"/>
          <w:color w:val="474747"/>
          <w:sz w:val="28"/>
          <w:szCs w:val="28"/>
        </w:rPr>
      </w:pPr>
      <w:hyperlink r:id="rId4" w:anchor="vol_24" w:history="1">
        <w:r w:rsidRPr="00E575A9">
          <w:rPr>
            <w:rStyle w:val="Hyperlink"/>
            <w:rFonts w:ascii="Trebuchet MS" w:hAnsi="Trebuchet MS"/>
            <w:color w:val="104083"/>
            <w:sz w:val="28"/>
            <w:szCs w:val="28"/>
          </w:rPr>
          <w:t>Volume 24</w:t>
        </w:r>
      </w:hyperlink>
      <w:r w:rsidRPr="00E575A9">
        <w:rPr>
          <w:rFonts w:ascii="Trebuchet MS" w:hAnsi="Trebuchet MS"/>
          <w:color w:val="474747"/>
          <w:sz w:val="28"/>
          <w:szCs w:val="28"/>
        </w:rPr>
        <w:t>,</w:t>
      </w:r>
      <w:r w:rsidRPr="00E575A9">
        <w:rPr>
          <w:rStyle w:val="apple-converted-space"/>
          <w:rFonts w:ascii="Trebuchet MS" w:hAnsi="Trebuchet MS"/>
          <w:color w:val="474747"/>
          <w:sz w:val="28"/>
          <w:szCs w:val="28"/>
        </w:rPr>
        <w:t> </w:t>
      </w:r>
      <w:hyperlink r:id="rId5" w:history="1">
        <w:r w:rsidRPr="00E575A9">
          <w:rPr>
            <w:rStyle w:val="Hyperlink"/>
            <w:rFonts w:ascii="Trebuchet MS" w:hAnsi="Trebuchet MS"/>
            <w:color w:val="104083"/>
            <w:sz w:val="28"/>
            <w:szCs w:val="28"/>
          </w:rPr>
          <w:t>Issue 1</w:t>
        </w:r>
      </w:hyperlink>
      <w:r w:rsidRPr="00E575A9">
        <w:rPr>
          <w:rFonts w:ascii="Trebuchet MS" w:hAnsi="Trebuchet MS"/>
          <w:color w:val="474747"/>
          <w:sz w:val="28"/>
          <w:szCs w:val="28"/>
        </w:rPr>
        <w:t>, 2012</w:t>
      </w:r>
    </w:p>
    <w:p w:rsidR="002E3FC6" w:rsidRPr="00831741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"http://www.tandfonline.com/doi/full/10.1080/14781158.2012.641281"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Governance in an age of transition: an evolutionary perspective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6" w:history="1"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>Joseph A. Camilleri</w:t>
        </w:r>
      </w:hyperlink>
      <w:r w:rsidRPr="00831741">
        <w:rPr>
          <w:rFonts w:ascii="Verdana" w:hAnsi="Verdana"/>
          <w:b/>
          <w:bCs/>
          <w:color w:val="000000"/>
          <w:sz w:val="16"/>
          <w:szCs w:val="16"/>
        </w:rPr>
        <w:t xml:space="preserve">    </w:t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  <w:t>pages 1-7</w:t>
      </w:r>
    </w:p>
    <w:p w:rsidR="002E3FC6" w:rsidRPr="00831741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"http://www.tandfonline.com/doi/full/10.1080/14781158.2012.641275"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Some recent reflections on worlds in transition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7" w:history="1"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>Jim Falk</w:t>
        </w:r>
      </w:hyperlink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  <w:t>pages 9-15</w:t>
      </w:r>
    </w:p>
    <w:p w:rsidR="002E3FC6" w:rsidRPr="00831741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"http://www.tandfonline.com/doi/full/10.1080/14781158.2012.641277"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Shocking the stressed planet into better governance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8" w:history="1"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>Thomas G. Weiss</w:t>
        </w:r>
      </w:hyperlink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  <w:t>pages 17-24</w:t>
      </w:r>
    </w:p>
    <w:p w:rsidR="002E3FC6" w:rsidRPr="00831741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"http://www.tandfonline.com/doi/full/10.1080/14781158.2012.641289"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The limits of discipline, or how to make sense of the state of the world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b/>
          <w:bCs/>
          <w:color w:val="000000"/>
          <w:sz w:val="16"/>
          <w:szCs w:val="16"/>
          <w:lang w:val="es-ES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9" w:history="1">
        <w:proofErr w:type="spellStart"/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  <w:lang w:val="es-ES"/>
          </w:rPr>
          <w:t>Kees</w:t>
        </w:r>
        <w:proofErr w:type="spellEnd"/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  <w:lang w:val="es-ES"/>
          </w:rPr>
          <w:t xml:space="preserve"> van der </w:t>
        </w:r>
        <w:proofErr w:type="spellStart"/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  <w:lang w:val="es-ES"/>
          </w:rPr>
          <w:t>Pijl</w:t>
        </w:r>
        <w:proofErr w:type="spellEnd"/>
      </w:hyperlink>
      <w:r w:rsidRPr="00831741">
        <w:rPr>
          <w:rFonts w:ascii="Verdana" w:hAnsi="Verdana"/>
          <w:b/>
          <w:bCs/>
          <w:color w:val="000000"/>
          <w:sz w:val="16"/>
          <w:szCs w:val="16"/>
          <w:lang w:val="es-ES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  <w:lang w:val="es-ES"/>
        </w:rPr>
        <w:tab/>
      </w:r>
      <w:proofErr w:type="spellStart"/>
      <w:r w:rsidRPr="00831741">
        <w:rPr>
          <w:rFonts w:ascii="Verdana" w:hAnsi="Verdana"/>
          <w:b/>
          <w:bCs/>
          <w:color w:val="000000"/>
          <w:sz w:val="16"/>
          <w:szCs w:val="16"/>
          <w:lang w:val="es-ES"/>
        </w:rPr>
        <w:t>pages</w:t>
      </w:r>
      <w:proofErr w:type="spellEnd"/>
      <w:r w:rsidRPr="00831741">
        <w:rPr>
          <w:rFonts w:ascii="Verdana" w:hAnsi="Verdana"/>
          <w:b/>
          <w:bCs/>
          <w:color w:val="000000"/>
          <w:sz w:val="16"/>
          <w:szCs w:val="16"/>
          <w:lang w:val="es-ES"/>
        </w:rPr>
        <w:t xml:space="preserve"> 25-30</w:t>
      </w:r>
    </w:p>
    <w:p w:rsidR="002E3FC6" w:rsidRPr="002E3FC6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  <w:lang w:val="es-ES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2E3FC6">
        <w:rPr>
          <w:rFonts w:ascii="Verdana" w:hAnsi="Verdana"/>
          <w:color w:val="000000"/>
          <w:sz w:val="16"/>
          <w:szCs w:val="16"/>
          <w:lang w:val="es-ES"/>
        </w:rPr>
        <w:instrText xml:space="preserve"> HYPERLINK "http://www.tandfonline.com/doi/full/10.1080/14781158.2012.641274"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Histories and crises: modern, global, natural and social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10" w:history="1"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 xml:space="preserve">Richard </w:t>
        </w:r>
        <w:proofErr w:type="spellStart"/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>Devetak</w:t>
        </w:r>
        <w:proofErr w:type="spellEnd"/>
      </w:hyperlink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  <w:t>pages 31-35</w:t>
      </w:r>
    </w:p>
    <w:p w:rsidR="002E3FC6" w:rsidRPr="00831741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"http://www.tandfonline.com/doi/full/10.1080/14781158.2012.641287"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proofErr w:type="gramStart"/>
      <w:r w:rsidRPr="00831741">
        <w:rPr>
          <w:rFonts w:ascii="Trebuchet MS" w:hAnsi="Trebuchet MS"/>
          <w:color w:val="474747"/>
          <w:sz w:val="16"/>
          <w:szCs w:val="16"/>
        </w:rPr>
        <w:t>Incomplete holoreflexivity or powerful vested interests</w:t>
      </w:r>
      <w:proofErr w:type="gramEnd"/>
      <w:r w:rsidRPr="00831741">
        <w:rPr>
          <w:rFonts w:ascii="Trebuchet MS" w:hAnsi="Trebuchet MS"/>
          <w:color w:val="474747"/>
          <w:sz w:val="16"/>
          <w:szCs w:val="16"/>
        </w:rPr>
        <w:t>?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11" w:history="1"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>Craig N. Murphy</w:t>
        </w:r>
      </w:hyperlink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  <w:t>pages 37-43</w:t>
      </w:r>
    </w:p>
    <w:p w:rsidR="002E3FC6" w:rsidRPr="00831741" w:rsidRDefault="002E3FC6" w:rsidP="002E3FC6">
      <w:pPr>
        <w:spacing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"http://www.tandfonline.com/doi/full/10.1080/14781158.2012.641282"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Verdana" w:hAnsi="Verdana"/>
          <w:color w:val="000000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A brief afterthought</w:t>
      </w:r>
      <w:r w:rsidRPr="00831741">
        <w:rPr>
          <w:rFonts w:ascii="Trebuchet MS" w:hAnsi="Trebuchet MS"/>
          <w:color w:val="474747"/>
          <w:sz w:val="16"/>
          <w:szCs w:val="16"/>
        </w:rPr>
        <w:tab/>
      </w: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Verdana" w:hAnsi="Verdana"/>
          <w:bCs w:val="0"/>
          <w:color w:val="000000"/>
          <w:sz w:val="16"/>
          <w:szCs w:val="16"/>
        </w:rPr>
      </w:pPr>
      <w:hyperlink r:id="rId12" w:history="1">
        <w:r w:rsidRPr="00831741">
          <w:rPr>
            <w:rStyle w:val="Hyperlink"/>
            <w:rFonts w:ascii="Verdana" w:hAnsi="Verdana"/>
            <w:bCs w:val="0"/>
            <w:color w:val="104083"/>
            <w:sz w:val="16"/>
            <w:szCs w:val="16"/>
          </w:rPr>
          <w:t>Jim Falk</w:t>
        </w:r>
      </w:hyperlink>
      <w:r w:rsidRPr="00831741">
        <w:rPr>
          <w:rFonts w:ascii="Verdana" w:hAnsi="Verdana"/>
          <w:b w:val="0"/>
          <w:bCs w:val="0"/>
          <w:color w:val="000000"/>
          <w:sz w:val="16"/>
          <w:szCs w:val="16"/>
        </w:rPr>
        <w:t xml:space="preserve"> </w:t>
      </w:r>
      <w:r w:rsidRPr="00831741">
        <w:rPr>
          <w:rFonts w:ascii="Verdana" w:hAnsi="Verdana"/>
          <w:b w:val="0"/>
          <w:bCs w:val="0"/>
          <w:color w:val="000000"/>
          <w:sz w:val="16"/>
          <w:szCs w:val="16"/>
        </w:rPr>
        <w:tab/>
      </w:r>
      <w:r w:rsidRPr="00831741">
        <w:rPr>
          <w:rFonts w:ascii="Verdana" w:hAnsi="Verdana"/>
          <w:b w:val="0"/>
          <w:bCs w:val="0"/>
          <w:color w:val="000000"/>
          <w:sz w:val="16"/>
          <w:szCs w:val="16"/>
        </w:rPr>
        <w:tab/>
      </w:r>
      <w:r w:rsidRPr="00831741">
        <w:rPr>
          <w:rFonts w:ascii="Verdana" w:hAnsi="Verdana"/>
          <w:b w:val="0"/>
          <w:bCs w:val="0"/>
          <w:color w:val="000000"/>
          <w:sz w:val="16"/>
          <w:szCs w:val="16"/>
        </w:rPr>
        <w:tab/>
      </w:r>
      <w:r w:rsidRPr="00831741">
        <w:rPr>
          <w:rFonts w:ascii="Verdana" w:hAnsi="Verdana"/>
          <w:bCs w:val="0"/>
          <w:color w:val="000000"/>
          <w:sz w:val="16"/>
          <w:szCs w:val="16"/>
        </w:rPr>
        <w:t>pages 45-48</w:t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Style w:val="Hyperlink"/>
          <w:color w:val="104083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begin"/>
      </w:r>
      <w:r w:rsidRPr="00831741">
        <w:rPr>
          <w:rFonts w:ascii="Verdana" w:hAnsi="Verdana"/>
          <w:color w:val="000000"/>
          <w:sz w:val="16"/>
          <w:szCs w:val="16"/>
        </w:rPr>
        <w:instrText xml:space="preserve"> HYPERLINK "http://www.tandfonline.com/doi/full/10.1080/14781158.2012.641280" </w:instrText>
      </w:r>
      <w:r w:rsidRPr="00831741">
        <w:rPr>
          <w:rFonts w:ascii="Verdana" w:hAnsi="Verdana"/>
          <w:color w:val="000000"/>
          <w:sz w:val="16"/>
          <w:szCs w:val="16"/>
        </w:rPr>
        <w:fldChar w:fldCharType="separate"/>
      </w:r>
    </w:p>
    <w:p w:rsidR="002E3FC6" w:rsidRPr="00831741" w:rsidRDefault="002E3FC6" w:rsidP="002E3FC6">
      <w:pPr>
        <w:pStyle w:val="Heading3"/>
        <w:spacing w:before="0" w:after="120" w:line="240" w:lineRule="auto"/>
        <w:rPr>
          <w:rFonts w:ascii="Trebuchet MS" w:hAnsi="Trebuchet MS"/>
          <w:color w:val="474747"/>
          <w:sz w:val="16"/>
          <w:szCs w:val="16"/>
        </w:rPr>
      </w:pPr>
      <w:r w:rsidRPr="00831741">
        <w:rPr>
          <w:rFonts w:ascii="Trebuchet MS" w:hAnsi="Trebuchet MS"/>
          <w:color w:val="474747"/>
          <w:sz w:val="16"/>
          <w:szCs w:val="16"/>
        </w:rPr>
        <w:t>Interpreting change: evolution versus crisis and transformation</w:t>
      </w:r>
    </w:p>
    <w:p w:rsidR="002E3FC6" w:rsidRPr="00831741" w:rsidRDefault="002E3FC6" w:rsidP="002E3FC6">
      <w:pPr>
        <w:spacing w:after="120" w:line="240" w:lineRule="auto"/>
        <w:rPr>
          <w:rFonts w:ascii="Verdana" w:hAnsi="Verdana"/>
          <w:color w:val="000000"/>
          <w:sz w:val="16"/>
          <w:szCs w:val="16"/>
        </w:rPr>
      </w:pPr>
      <w:r w:rsidRPr="00831741">
        <w:rPr>
          <w:rFonts w:ascii="Verdana" w:hAnsi="Verdana"/>
          <w:color w:val="000000"/>
          <w:sz w:val="16"/>
          <w:szCs w:val="16"/>
        </w:rPr>
        <w:fldChar w:fldCharType="end"/>
      </w:r>
      <w:hyperlink r:id="rId13" w:history="1">
        <w:r w:rsidRPr="00831741">
          <w:rPr>
            <w:rStyle w:val="Hyperlink"/>
            <w:rFonts w:ascii="Verdana" w:hAnsi="Verdana"/>
            <w:b/>
            <w:bCs/>
            <w:color w:val="104083"/>
            <w:sz w:val="16"/>
            <w:szCs w:val="16"/>
          </w:rPr>
          <w:t>Joseph A. Camilleri</w:t>
        </w:r>
      </w:hyperlink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</w:r>
      <w:r w:rsidRPr="00831741">
        <w:rPr>
          <w:rFonts w:ascii="Verdana" w:hAnsi="Verdana"/>
          <w:b/>
          <w:bCs/>
          <w:color w:val="000000"/>
          <w:sz w:val="16"/>
          <w:szCs w:val="16"/>
        </w:rPr>
        <w:tab/>
        <w:t>pages 49-52</w:t>
      </w:r>
    </w:p>
    <w:p w:rsidR="002E3FC6" w:rsidRPr="00B85F8F" w:rsidRDefault="002E3FC6">
      <w:pPr>
        <w:rPr>
          <w:lang w:val="en-AU"/>
        </w:rPr>
      </w:pPr>
    </w:p>
    <w:sectPr w:rsidR="002E3FC6" w:rsidRPr="00B85F8F" w:rsidSect="00B85F8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B85F8F"/>
    <w:rsid w:val="001034EA"/>
    <w:rsid w:val="00202D31"/>
    <w:rsid w:val="002E3FC6"/>
    <w:rsid w:val="009B746A"/>
    <w:rsid w:val="00B85F8F"/>
    <w:rsid w:val="00DA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8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F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E3FC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apple-converted-space">
    <w:name w:val="apple-converted-space"/>
    <w:basedOn w:val="DefaultParagraphFont"/>
    <w:rsid w:val="002E3FC6"/>
  </w:style>
  <w:style w:type="character" w:styleId="Hyperlink">
    <w:name w:val="Hyperlink"/>
    <w:basedOn w:val="DefaultParagraphFont"/>
    <w:uiPriority w:val="99"/>
    <w:semiHidden/>
    <w:unhideWhenUsed/>
    <w:rsid w:val="002E3F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3F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action/doSearch?Contrib=Weiss%2C+T+G" TargetMode="External"/><Relationship Id="rId13" Type="http://schemas.openxmlformats.org/officeDocument/2006/relationships/hyperlink" Target="http://www.tandfonline.com/action/doSearch?Contrib=Camilleri%2C+J+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ndfonline.com/action/doSearch?Contrib=Falk%2C+J" TargetMode="External"/><Relationship Id="rId12" Type="http://schemas.openxmlformats.org/officeDocument/2006/relationships/hyperlink" Target="http://www.tandfonline.com/action/doSearch?Contrib=Falk%2C+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ndfonline.com/action/doSearch?Contrib=Camilleri%2C+J+A" TargetMode="External"/><Relationship Id="rId11" Type="http://schemas.openxmlformats.org/officeDocument/2006/relationships/hyperlink" Target="http://www.tandfonline.com/action/doSearch?Contrib=Murphy%2C+C+N" TargetMode="External"/><Relationship Id="rId5" Type="http://schemas.openxmlformats.org/officeDocument/2006/relationships/hyperlink" Target="http://www.tandfonline.com/toc/cpar20/24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andfonline.com/action/doSearch?Contrib=Devetak%2C+R" TargetMode="External"/><Relationship Id="rId4" Type="http://schemas.openxmlformats.org/officeDocument/2006/relationships/hyperlink" Target="http://www.tandfonline.com/loi/cpar20?open=24" TargetMode="External"/><Relationship Id="rId9" Type="http://schemas.openxmlformats.org/officeDocument/2006/relationships/hyperlink" Target="http://www.tandfonline.com/action/doSearch?Contrib=van+der+Pijl%2C+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2014-05-05T23:37:00Z</dcterms:created>
  <dcterms:modified xsi:type="dcterms:W3CDTF">2014-05-05T23:52:00Z</dcterms:modified>
</cp:coreProperties>
</file>